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78013C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78013C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78013C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78013C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78013C">
        <w:rPr>
          <w:rFonts w:cstheme="minorHAnsi"/>
          <w:bCs/>
          <w:sz w:val="24"/>
          <w:szCs w:val="24"/>
        </w:rPr>
        <w:t>S</w:t>
      </w:r>
      <w:r w:rsidR="00F36C55" w:rsidRPr="0078013C">
        <w:rPr>
          <w:rFonts w:cstheme="minorHAnsi"/>
          <w:bCs/>
          <w:sz w:val="24"/>
          <w:szCs w:val="24"/>
        </w:rPr>
        <w:t>jednic</w:t>
      </w:r>
      <w:r w:rsidRPr="0078013C">
        <w:rPr>
          <w:rFonts w:cstheme="minorHAnsi"/>
          <w:bCs/>
          <w:sz w:val="24"/>
          <w:szCs w:val="24"/>
        </w:rPr>
        <w:t>a</w:t>
      </w:r>
      <w:r w:rsidR="00F36C55" w:rsidRPr="0078013C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78013C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78013C">
        <w:rPr>
          <w:rFonts w:cstheme="minorHAnsi"/>
          <w:bCs/>
          <w:sz w:val="24"/>
          <w:szCs w:val="24"/>
        </w:rPr>
        <w:t xml:space="preserve">održat će se </w:t>
      </w:r>
      <w:r w:rsidR="00633827" w:rsidRPr="0078013C">
        <w:rPr>
          <w:rFonts w:cstheme="minorHAnsi"/>
          <w:sz w:val="24"/>
          <w:szCs w:val="24"/>
        </w:rPr>
        <w:t> </w:t>
      </w:r>
      <w:r w:rsidR="002F049D" w:rsidRPr="0078013C">
        <w:rPr>
          <w:rFonts w:cstheme="minorHAnsi"/>
          <w:sz w:val="24"/>
          <w:szCs w:val="24"/>
        </w:rPr>
        <w:t>dana  </w:t>
      </w:r>
      <w:r w:rsidR="00F20857" w:rsidRPr="0078013C">
        <w:rPr>
          <w:rFonts w:cstheme="minorHAnsi"/>
          <w:sz w:val="24"/>
          <w:szCs w:val="24"/>
        </w:rPr>
        <w:t>dana  </w:t>
      </w:r>
      <w:r w:rsidR="0078013C" w:rsidRPr="0078013C">
        <w:rPr>
          <w:rFonts w:cstheme="minorHAnsi"/>
          <w:sz w:val="24"/>
          <w:szCs w:val="24"/>
        </w:rPr>
        <w:t>2</w:t>
      </w:r>
      <w:r w:rsidR="005557FE" w:rsidRPr="0078013C">
        <w:rPr>
          <w:rFonts w:cstheme="minorHAnsi"/>
          <w:sz w:val="24"/>
          <w:szCs w:val="24"/>
        </w:rPr>
        <w:t>8.0</w:t>
      </w:r>
      <w:r w:rsidR="0078013C" w:rsidRPr="0078013C">
        <w:rPr>
          <w:rFonts w:cstheme="minorHAnsi"/>
          <w:sz w:val="24"/>
          <w:szCs w:val="24"/>
        </w:rPr>
        <w:t>3</w:t>
      </w:r>
      <w:r w:rsidR="007E6CA6" w:rsidRPr="0078013C">
        <w:rPr>
          <w:rFonts w:cstheme="minorHAnsi"/>
          <w:sz w:val="24"/>
          <w:szCs w:val="24"/>
        </w:rPr>
        <w:t>.2025</w:t>
      </w:r>
      <w:r w:rsidR="00F20857" w:rsidRPr="0078013C">
        <w:rPr>
          <w:rFonts w:cstheme="minorHAnsi"/>
          <w:sz w:val="24"/>
          <w:szCs w:val="24"/>
        </w:rPr>
        <w:t xml:space="preserve">. godine, </w:t>
      </w:r>
      <w:r w:rsidR="0078013C" w:rsidRPr="0078013C">
        <w:rPr>
          <w:rFonts w:cstheme="minorHAnsi"/>
          <w:sz w:val="24"/>
          <w:szCs w:val="24"/>
        </w:rPr>
        <w:t>petak</w:t>
      </w:r>
      <w:r w:rsidR="00F20857" w:rsidRPr="0078013C">
        <w:rPr>
          <w:rFonts w:cstheme="minorHAnsi"/>
          <w:sz w:val="24"/>
          <w:szCs w:val="24"/>
        </w:rPr>
        <w:t>, u  1</w:t>
      </w:r>
      <w:r w:rsidR="0078013C" w:rsidRPr="0078013C">
        <w:rPr>
          <w:rFonts w:cstheme="minorHAnsi"/>
          <w:sz w:val="24"/>
          <w:szCs w:val="24"/>
        </w:rPr>
        <w:t>2</w:t>
      </w:r>
      <w:r w:rsidR="007E6CA6" w:rsidRPr="0078013C">
        <w:rPr>
          <w:rFonts w:cstheme="minorHAnsi"/>
          <w:sz w:val="24"/>
          <w:szCs w:val="24"/>
        </w:rPr>
        <w:t>,00</w:t>
      </w:r>
      <w:r w:rsidR="00F20857" w:rsidRPr="0078013C">
        <w:rPr>
          <w:rFonts w:cstheme="minorHAnsi"/>
          <w:sz w:val="24"/>
          <w:szCs w:val="24"/>
        </w:rPr>
        <w:t>  sati</w:t>
      </w:r>
    </w:p>
    <w:p w:rsidR="00F20857" w:rsidRPr="0078013C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78013C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78013C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8013C" w:rsidRDefault="007E6CA6" w:rsidP="007E6CA6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Dnevni red:</w:t>
      </w:r>
      <w:bookmarkStart w:id="0" w:name="_GoBack"/>
      <w:bookmarkEnd w:id="0"/>
    </w:p>
    <w:p w:rsidR="0078013C" w:rsidRPr="0078013C" w:rsidRDefault="0078013C" w:rsidP="0078013C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1.Usvajanje zapisnika s prethodne sjednice.</w:t>
      </w:r>
    </w:p>
    <w:p w:rsidR="0078013C" w:rsidRPr="0078013C" w:rsidRDefault="0078013C" w:rsidP="0078013C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2. Protokol sigurnosti škole</w:t>
      </w:r>
    </w:p>
    <w:p w:rsidR="0078013C" w:rsidRPr="0078013C" w:rsidRDefault="0078013C" w:rsidP="0078013C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 xml:space="preserve">3. Izvješće o stanju sigurnosti, provođenju preventivnih programa te mjerama poduzetim </w:t>
      </w:r>
    </w:p>
    <w:p w:rsidR="0078013C" w:rsidRPr="0078013C" w:rsidRDefault="0078013C" w:rsidP="0078013C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 xml:space="preserve">     u cilju zaštite prava učenika tijekom prvog obrazovnog razdoblja šk.god. 2024./2025.</w:t>
      </w:r>
    </w:p>
    <w:p w:rsidR="0078013C" w:rsidRPr="0078013C" w:rsidRDefault="0078013C" w:rsidP="0078013C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4. Kućni red škole</w:t>
      </w:r>
    </w:p>
    <w:p w:rsidR="0078013C" w:rsidRPr="0078013C" w:rsidRDefault="0078013C" w:rsidP="0078013C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5. Zasnivanje radnih odnosa nakon natječaja</w:t>
      </w:r>
    </w:p>
    <w:p w:rsidR="0078013C" w:rsidRPr="0078013C" w:rsidRDefault="0078013C" w:rsidP="0078013C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6. Godišnje izvješće o izvršenju proračuna i financijskog plana za 2024. godinu</w:t>
      </w:r>
    </w:p>
    <w:p w:rsidR="0078013C" w:rsidRPr="0078013C" w:rsidRDefault="0078013C" w:rsidP="0078013C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7. Razno</w:t>
      </w:r>
    </w:p>
    <w:p w:rsidR="007E6CA6" w:rsidRPr="0078013C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78013C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8013C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8013C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 xml:space="preserve">Daruvar, </w:t>
      </w:r>
      <w:r w:rsidR="005557FE" w:rsidRPr="0078013C">
        <w:rPr>
          <w:rFonts w:cstheme="minorHAnsi"/>
          <w:sz w:val="24"/>
          <w:szCs w:val="24"/>
        </w:rPr>
        <w:t>1</w:t>
      </w:r>
      <w:r w:rsidR="0078013C" w:rsidRPr="0078013C">
        <w:rPr>
          <w:rFonts w:cstheme="minorHAnsi"/>
          <w:sz w:val="24"/>
          <w:szCs w:val="24"/>
        </w:rPr>
        <w:t>9</w:t>
      </w:r>
      <w:r w:rsidRPr="0078013C">
        <w:rPr>
          <w:rFonts w:cstheme="minorHAnsi"/>
          <w:sz w:val="24"/>
          <w:szCs w:val="24"/>
        </w:rPr>
        <w:t>.0</w:t>
      </w:r>
      <w:r w:rsidR="0078013C" w:rsidRPr="0078013C">
        <w:rPr>
          <w:rFonts w:cstheme="minorHAnsi"/>
          <w:sz w:val="24"/>
          <w:szCs w:val="24"/>
        </w:rPr>
        <w:t>3</w:t>
      </w:r>
      <w:r w:rsidRPr="0078013C">
        <w:rPr>
          <w:rFonts w:cstheme="minorHAnsi"/>
          <w:sz w:val="24"/>
          <w:szCs w:val="24"/>
        </w:rPr>
        <w:t>.2025.</w:t>
      </w:r>
    </w:p>
    <w:p w:rsidR="007E6CA6" w:rsidRPr="0078013C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78013C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78013C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78013C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 </w:t>
      </w:r>
    </w:p>
    <w:p w:rsidR="00F36C55" w:rsidRPr="0078013C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78013C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8013C">
        <w:rPr>
          <w:rFonts w:cstheme="minorHAnsi"/>
          <w:sz w:val="24"/>
          <w:szCs w:val="24"/>
        </w:rPr>
        <w:t> </w:t>
      </w:r>
    </w:p>
    <w:p w:rsidR="00243288" w:rsidRPr="0078013C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8013C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8013C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78013C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51" w:rsidRDefault="00C81151" w:rsidP="00B33F58">
      <w:pPr>
        <w:spacing w:after="0" w:line="240" w:lineRule="auto"/>
      </w:pPr>
      <w:r>
        <w:separator/>
      </w:r>
    </w:p>
  </w:endnote>
  <w:endnote w:type="continuationSeparator" w:id="0">
    <w:p w:rsidR="00C81151" w:rsidRDefault="00C8115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51" w:rsidRDefault="00C81151" w:rsidP="00B33F58">
      <w:pPr>
        <w:spacing w:after="0" w:line="240" w:lineRule="auto"/>
      </w:pPr>
      <w:r>
        <w:separator/>
      </w:r>
    </w:p>
  </w:footnote>
  <w:footnote w:type="continuationSeparator" w:id="0">
    <w:p w:rsidR="00C81151" w:rsidRDefault="00C8115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B540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2013-FF11-4BB2-B0BD-6652B4B9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2025-03-19T12:37:00Z</dcterms:created>
  <dcterms:modified xsi:type="dcterms:W3CDTF">2025-03-19T12:41:00Z</dcterms:modified>
</cp:coreProperties>
</file>